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 Weert</w:t>
      </w:r>
    </w:p>
    <w:p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>
        <w:tc>
          <w:tcPr>
            <w:tcW w:w="151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>
        <w:tc>
          <w:tcPr>
            <w:tcW w:w="151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>
        <w:tc>
          <w:tcPr>
            <w:tcW w:w="151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Aanmeldformulier Oudjaarswedstrijd te Weert</w:t>
      </w:r>
    </w:p>
    <w:p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Oudjaarwedstrijd 17 december 2022</w:t>
      </w: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272"/>
        <w:gridCol w:w="2271"/>
        <w:gridCol w:w="2277"/>
      </w:tblGrid>
      <w:tr>
        <w:trPr>
          <w:gridBefore w:val="1"/>
          <w:wBefore w:w="2303" w:type="dxa"/>
          <w:trHeight w:val="163"/>
        </w:trPr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Jongens</w:t>
            </w: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 Meisjes</w:t>
            </w: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Gemengd</w:t>
            </w:r>
          </w:p>
        </w:tc>
      </w:tr>
      <w:tr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E</w:t>
            </w:r>
          </w:p>
        </w:tc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D</w:t>
            </w:r>
          </w:p>
        </w:tc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C</w:t>
            </w:r>
          </w:p>
        </w:tc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filmopnames gemaakt kunnen worden en dat deze gepubliceerd kunnen worden.</w:t>
      </w:r>
    </w:p>
    <w:p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Per categorie mag 1 ploeg aangemeld worden (dus 1 meisjes en 1 jongens en 1 gemengde ploeg), meerdere ploegen per categorie eventueel in overleg.</w:t>
      </w:r>
    </w:p>
    <w:p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De uiterste inschrijfdatum is vrijdagavond 9 december 2022. Uitsluitsel over deelname tweede teams wordt uiterlijk op 10 december 2022 gegeven.</w:t>
      </w:r>
    </w:p>
    <w:p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Gemengde teams doen mee buiten mededinging met uitzondering van gemengde teams Aspiranten D en E.</w:t>
      </w:r>
    </w:p>
    <w:p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Jongens, meisjes en gemengde teams in de E-categorie worden in één klassement ondergebracht.</w:t>
      </w:r>
    </w:p>
    <w:p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>
      <w:pPr>
        <w:pStyle w:val="Geenafstand"/>
        <w:rPr>
          <w:rFonts w:ascii="Arial" w:hAnsi="Arial" w:cs="Arial"/>
          <w:b/>
          <w:sz w:val="24"/>
          <w:szCs w:val="24"/>
        </w:rPr>
      </w:pPr>
    </w:p>
    <w:p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pStyle w:val="Geenafstand"/>
        <w:rPr>
          <w:rFonts w:ascii="Arial" w:hAnsi="Arial" w:cs="Arial"/>
        </w:rPr>
      </w:pPr>
    </w:p>
    <w:p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Programma Oudjaarswedstrijd (aspiranten E, D en C)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17 december 2022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Programma:</w:t>
      </w: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 u. Juryleden aanwezig in het clubgebouw van de RBW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 u. Aanmelden van de ploegleiders bij de wedstrijdleiding </w:t>
      </w:r>
      <w:r>
        <w:rPr>
          <w:rFonts w:ascii="Arial" w:hAnsi="Arial" w:cs="Arial"/>
          <w:b/>
          <w:sz w:val="24"/>
          <w:szCs w:val="24"/>
        </w:rPr>
        <w:t>(tot 14:10 u.)</w:t>
      </w: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Deelnemers kunnen pas </w:t>
      </w:r>
      <w:r>
        <w:rPr>
          <w:rFonts w:ascii="Arial" w:hAnsi="Arial" w:cs="Arial"/>
          <w:b/>
          <w:sz w:val="24"/>
          <w:szCs w:val="24"/>
        </w:rPr>
        <w:t>vanaf 14:00 uur</w:t>
      </w:r>
      <w:r>
        <w:rPr>
          <w:rFonts w:ascii="Arial" w:hAnsi="Arial" w:cs="Arial"/>
          <w:sz w:val="24"/>
          <w:szCs w:val="24"/>
        </w:rPr>
        <w:t xml:space="preserve"> in de kleedlokalen 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u. Jurybespreking in het clublokaal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14:20 u. Ploegleidersbespreking 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14:20 u. Inzwemmen door de deelnemers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u. Opening van de wedstrijd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14:40 u. Aanvang van de wedstrijd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17:15 u. Einde van de wedstrijd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17:30 u. Prijsuitreiking in het zwembad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Onderdelen:</w:t>
      </w: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E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4 x 25 m. vervoersestafette met duikring</w:t>
      </w:r>
    </w:p>
    <w:p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25 m. estafette met zwemvliezen</w:t>
      </w:r>
    </w:p>
    <w:p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25 m. wisselslagestafette</w:t>
      </w:r>
    </w:p>
    <w:p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30 m. lijnredding met tuigje*</w:t>
      </w: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D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25 m. vervoersestafette met duikring 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50 m.       ringduiken voor ploegen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wisselslagestafette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30 m. lijnredding met tuigje*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C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pop vervoeren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m.       popduiken voor ploegen 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wisselslagestafette</w:t>
      </w:r>
    </w:p>
    <w:p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lijnredding met tuigje*</w:t>
      </w:r>
    </w:p>
    <w:p>
      <w:pPr>
        <w:pStyle w:val="Geenafstand"/>
        <w:rPr>
          <w:rFonts w:ascii="Arial" w:hAnsi="Arial" w:cs="Arial"/>
          <w:sz w:val="24"/>
          <w:szCs w:val="24"/>
        </w:rPr>
      </w:pPr>
    </w:p>
    <w:p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*  </w:t>
      </w:r>
      <w:r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9A5"/>
    <w:multiLevelType w:val="hybridMultilevel"/>
    <w:tmpl w:val="26D2AA60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BC9"/>
    <w:multiLevelType w:val="hybridMultilevel"/>
    <w:tmpl w:val="90E29CA8"/>
    <w:lvl w:ilvl="0" w:tplc="38E89E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05B"/>
    <w:multiLevelType w:val="hybridMultilevel"/>
    <w:tmpl w:val="591E6BB6"/>
    <w:lvl w:ilvl="0" w:tplc="7D48C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4F36"/>
    <w:multiLevelType w:val="hybridMultilevel"/>
    <w:tmpl w:val="26F01ABC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D92"/>
    <w:multiLevelType w:val="hybridMultilevel"/>
    <w:tmpl w:val="89A02BF4"/>
    <w:lvl w:ilvl="0" w:tplc="B774809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094"/>
    <w:multiLevelType w:val="hybridMultilevel"/>
    <w:tmpl w:val="EEC6D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4D59"/>
    <w:multiLevelType w:val="hybridMultilevel"/>
    <w:tmpl w:val="9A6EE1C8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847484">
    <w:abstractNumId w:val="5"/>
  </w:num>
  <w:num w:numId="2" w16cid:durableId="1795908683">
    <w:abstractNumId w:val="3"/>
  </w:num>
  <w:num w:numId="3" w16cid:durableId="1028918986">
    <w:abstractNumId w:val="2"/>
  </w:num>
  <w:num w:numId="4" w16cid:durableId="266818168">
    <w:abstractNumId w:val="0"/>
  </w:num>
  <w:num w:numId="5" w16cid:durableId="1364940070">
    <w:abstractNumId w:val="6"/>
  </w:num>
  <w:num w:numId="6" w16cid:durableId="1777099542">
    <w:abstractNumId w:val="7"/>
  </w:num>
  <w:num w:numId="7" w16cid:durableId="4526558">
    <w:abstractNumId w:val="1"/>
  </w:num>
  <w:num w:numId="8" w16cid:durableId="179143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014E8-F6FB-4D12-91C7-3C07201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Verheijen</dc:creator>
  <cp:keywords/>
  <cp:lastModifiedBy>Kirsten de Vries</cp:lastModifiedBy>
  <cp:revision>3</cp:revision>
  <dcterms:created xsi:type="dcterms:W3CDTF">2022-10-30T18:43:00Z</dcterms:created>
  <dcterms:modified xsi:type="dcterms:W3CDTF">2022-10-30T18:56:00Z</dcterms:modified>
</cp:coreProperties>
</file>